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81" w:rsidRPr="00320681" w:rsidRDefault="00320681" w:rsidP="00320681">
      <w:pPr>
        <w:jc w:val="right"/>
        <w:rPr>
          <w:rFonts w:asciiTheme="minorHAnsi" w:hAnsiTheme="minorHAnsi" w:cstheme="minorHAnsi"/>
          <w:bCs/>
          <w:i/>
          <w:color w:val="000000"/>
        </w:rPr>
      </w:pPr>
      <w:r w:rsidRPr="00320681">
        <w:rPr>
          <w:rFonts w:asciiTheme="minorHAnsi" w:hAnsiTheme="minorHAnsi" w:cstheme="minorHAnsi"/>
          <w:bCs/>
          <w:i/>
          <w:color w:val="000000"/>
        </w:rPr>
        <w:t>LOGOTYPY</w:t>
      </w:r>
    </w:p>
    <w:p w:rsidR="00833636" w:rsidRDefault="00AD1A0A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Ocena wstępna </w:t>
      </w:r>
    </w:p>
    <w:p w:rsidR="00AD1A0A" w:rsidRPr="001D6BF1" w:rsidRDefault="00AD1A0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>Karta oceny formalnej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AD1A0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806DCA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</w:t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806DC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Wniosek został złożony w miejscu i terminie wskazanym </w:t>
            </w:r>
            <w:r w:rsidR="001B60C4" w:rsidRPr="001B60C4">
              <w:rPr>
                <w:rFonts w:asciiTheme="minorHAnsi" w:hAnsiTheme="minorHAnsi" w:cstheme="minorHAnsi"/>
                <w:sz w:val="20"/>
                <w:szCs w:val="20"/>
              </w:rPr>
              <w:t>w regulaminie naboru wniosków o wsparcie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320681" w:rsidRPr="001D6BF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A0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1A0A" w:rsidRPr="00320681" w:rsidRDefault="00AD1A0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AD1A0A" w:rsidRPr="001D6BF1" w:rsidRDefault="00AD1A0A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AD1A0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06DCA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akres tematyczny operacji jest zgodny z tematycznym zakresem operacji wskazanym w </w:t>
            </w:r>
            <w:r w:rsidRPr="001B60C4">
              <w:rPr>
                <w:rFonts w:asciiTheme="minorHAnsi" w:hAnsiTheme="minorHAnsi" w:cstheme="minorHAnsi"/>
                <w:sz w:val="20"/>
                <w:szCs w:val="20"/>
              </w:rPr>
              <w:t>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Pr="001D6BF1" w:rsidRDefault="00806DCA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06DCA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orma wsparcia operacji jest zgodna z formą wsparcia wskazaną </w:t>
            </w:r>
            <w:r w:rsidRPr="001B60C4">
              <w:rPr>
                <w:rFonts w:asciiTheme="minorHAnsi" w:hAnsiTheme="minorHAnsi" w:cstheme="minorHAnsi"/>
                <w:sz w:val="20"/>
                <w:szCs w:val="20"/>
              </w:rPr>
              <w:t>w 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Pr="001D6BF1" w:rsidRDefault="00806DCA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32068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>operacja spełnia dodatkowe warunki udzielenia wsparcia obowiązu</w:t>
            </w:r>
            <w:r w:rsidR="00AD1A0A">
              <w:rPr>
                <w:rFonts w:asciiTheme="minorHAnsi" w:hAnsiTheme="minorHAnsi" w:cstheme="minorHAnsi"/>
                <w:sz w:val="20"/>
                <w:szCs w:val="20"/>
              </w:rPr>
              <w:t>jące w ramach naboru wniosków o</w:t>
            </w:r>
            <w:r w:rsidR="00AD1A0A" w:rsidRPr="001B60C4">
              <w:rPr>
                <w:rFonts w:asciiTheme="minorHAnsi" w:hAnsiTheme="minorHAnsi" w:cstheme="minorHAnsi"/>
                <w:sz w:val="20"/>
                <w:szCs w:val="20"/>
              </w:rPr>
              <w:t xml:space="preserve">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bookmarkStart w:id="0" w:name="_GoBack"/>
            <w:bookmarkEnd w:id="0"/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58745F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3005F2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005F2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:rsid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B60C4"/>
    <w:rsid w:val="001D6BF1"/>
    <w:rsid w:val="002546B5"/>
    <w:rsid w:val="003005F2"/>
    <w:rsid w:val="00320681"/>
    <w:rsid w:val="004F5D27"/>
    <w:rsid w:val="0058745F"/>
    <w:rsid w:val="00634C6A"/>
    <w:rsid w:val="00666E6A"/>
    <w:rsid w:val="006D697A"/>
    <w:rsid w:val="007254E5"/>
    <w:rsid w:val="007E015B"/>
    <w:rsid w:val="00806DCA"/>
    <w:rsid w:val="00833636"/>
    <w:rsid w:val="00AD1A0A"/>
    <w:rsid w:val="00BD70DE"/>
    <w:rsid w:val="00CB6ADF"/>
    <w:rsid w:val="00DB5F30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Marlena Bzdura</cp:lastModifiedBy>
  <cp:revision>4</cp:revision>
  <dcterms:created xsi:type="dcterms:W3CDTF">2024-04-02T19:44:00Z</dcterms:created>
  <dcterms:modified xsi:type="dcterms:W3CDTF">2024-04-15T08:52:00Z</dcterms:modified>
  <dc:language>pl-PL</dc:language>
</cp:coreProperties>
</file>